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E3" w:rsidRPr="007159E3" w:rsidRDefault="007159E3" w:rsidP="007159E3">
      <w:pPr>
        <w:pStyle w:val="NormalWeb"/>
        <w:rPr>
          <w:rFonts w:asciiTheme="minorHAnsi" w:hAnsiTheme="minorHAnsi" w:cstheme="minorHAnsi"/>
          <w:color w:val="000000"/>
        </w:rPr>
      </w:pPr>
      <w:r>
        <w:rPr>
          <w:color w:val="000000"/>
          <w:sz w:val="27"/>
          <w:szCs w:val="27"/>
        </w:rPr>
        <w:t xml:space="preserve">                                                                                                       </w:t>
      </w:r>
      <w:r w:rsidRPr="007159E3">
        <w:rPr>
          <w:rFonts w:asciiTheme="minorHAnsi" w:hAnsiTheme="minorHAnsi" w:cstheme="minorHAnsi"/>
          <w:color w:val="000000"/>
        </w:rPr>
        <w:t>Jesús María, 27 de abril de 2020</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 xml:space="preserve">A los veintidós días del mes de abril del corriente año, se lleva a cabo </w:t>
      </w:r>
      <w:proofErr w:type="gramStart"/>
      <w:r w:rsidRPr="007159E3">
        <w:rPr>
          <w:rFonts w:asciiTheme="minorHAnsi" w:hAnsiTheme="minorHAnsi" w:cstheme="minorHAnsi"/>
          <w:color w:val="000000"/>
        </w:rPr>
        <w:t>una</w:t>
      </w:r>
      <w:proofErr w:type="gramEnd"/>
      <w:r w:rsidRPr="007159E3">
        <w:rPr>
          <w:rFonts w:asciiTheme="minorHAnsi" w:hAnsiTheme="minorHAnsi" w:cstheme="minorHAnsi"/>
          <w:color w:val="000000"/>
        </w:rPr>
        <w:t xml:space="preserve"> video conferencia entre el personal directivo y todos los docentes del nivel primario del Colegio Nuestra Señora del Huerto.</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El objetivo de esta reunión es dialogar sobre tres temas importantes: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1- Hace referencia al aula virtual, los padres solicitaron que se desdoblaran las aulas especiales de las de grado ya que no todos respetan el envío de los días que les corresponden y cuando lo hacen lo realizan en cualquier día-.</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Eso genera una dificultad que deben enfrentar los docentes de áreas especiales ya que no pueden acceder con facilidad a las tareas para corregir.</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Es por ello que se consideró oportuna llevar a cabo dicha separación, lo cual implicó la creación de las aulas y la carga de los alumnos en cada una de ellas.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Al no haberse podido culminar con la misma, se decide continuar por los días lunes y martes, con el envío de las actividades de la manera que se viene haciendo.</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 xml:space="preserve">Se solicita al docente de grado continuar cargando la clase completa del día, y a los </w:t>
      </w:r>
      <w:proofErr w:type="spellStart"/>
      <w:r w:rsidRPr="007159E3">
        <w:rPr>
          <w:rFonts w:asciiTheme="minorHAnsi" w:hAnsiTheme="minorHAnsi" w:cstheme="minorHAnsi"/>
          <w:color w:val="000000"/>
        </w:rPr>
        <w:t>los</w:t>
      </w:r>
      <w:proofErr w:type="spellEnd"/>
      <w:r w:rsidRPr="007159E3">
        <w:rPr>
          <w:rFonts w:asciiTheme="minorHAnsi" w:hAnsiTheme="minorHAnsi" w:cstheme="minorHAnsi"/>
          <w:color w:val="000000"/>
        </w:rPr>
        <w:t xml:space="preserve"> docentes de Áreas Especiales cargar su clase en su espacio teniendo en cuenta el día que les corresponde en cada grado (IMPORTANTE Y NECESARIO). De esta manera los padres podrán contar con la clase creada para luego cargar el archivo de resolución de la actividad.</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 xml:space="preserve">Los siguientes alumnos García (5°), hnas. </w:t>
      </w:r>
      <w:proofErr w:type="spellStart"/>
      <w:r w:rsidRPr="007159E3">
        <w:rPr>
          <w:rFonts w:asciiTheme="minorHAnsi" w:hAnsiTheme="minorHAnsi" w:cstheme="minorHAnsi"/>
          <w:color w:val="000000"/>
        </w:rPr>
        <w:t>Navone</w:t>
      </w:r>
      <w:proofErr w:type="spellEnd"/>
      <w:r w:rsidRPr="007159E3">
        <w:rPr>
          <w:rFonts w:asciiTheme="minorHAnsi" w:hAnsiTheme="minorHAnsi" w:cstheme="minorHAnsi"/>
          <w:color w:val="000000"/>
        </w:rPr>
        <w:t xml:space="preserve"> (2° y 4°), Aranda (5°), </w:t>
      </w:r>
      <w:proofErr w:type="spellStart"/>
      <w:r w:rsidRPr="007159E3">
        <w:rPr>
          <w:rFonts w:asciiTheme="minorHAnsi" w:hAnsiTheme="minorHAnsi" w:cstheme="minorHAnsi"/>
          <w:color w:val="000000"/>
        </w:rPr>
        <w:t>Iturre</w:t>
      </w:r>
      <w:proofErr w:type="spellEnd"/>
      <w:r w:rsidRPr="007159E3">
        <w:rPr>
          <w:rFonts w:asciiTheme="minorHAnsi" w:hAnsiTheme="minorHAnsi" w:cstheme="minorHAnsi"/>
          <w:color w:val="000000"/>
        </w:rPr>
        <w:t xml:space="preserve"> (6°), Romero Correa (2°) y si surgieran otros alumnos que no tienen conectividad deberán ser teni</w:t>
      </w:r>
      <w:r>
        <w:rPr>
          <w:rFonts w:asciiTheme="minorHAnsi" w:hAnsiTheme="minorHAnsi" w:cstheme="minorHAnsi"/>
          <w:color w:val="000000"/>
        </w:rPr>
        <w:t>dos en cuenta al momento de envi</w:t>
      </w:r>
      <w:bookmarkStart w:id="0" w:name="_GoBack"/>
      <w:bookmarkEnd w:id="0"/>
      <w:r w:rsidRPr="007159E3">
        <w:rPr>
          <w:rFonts w:asciiTheme="minorHAnsi" w:hAnsiTheme="minorHAnsi" w:cstheme="minorHAnsi"/>
          <w:color w:val="000000"/>
        </w:rPr>
        <w:t>a</w:t>
      </w:r>
      <w:r>
        <w:rPr>
          <w:rFonts w:asciiTheme="minorHAnsi" w:hAnsiTheme="minorHAnsi" w:cstheme="minorHAnsi"/>
          <w:color w:val="000000"/>
        </w:rPr>
        <w:t>r</w:t>
      </w:r>
      <w:r w:rsidRPr="007159E3">
        <w:rPr>
          <w:rFonts w:asciiTheme="minorHAnsi" w:hAnsiTheme="minorHAnsi" w:cstheme="minorHAnsi"/>
          <w:color w:val="000000"/>
        </w:rPr>
        <w:t xml:space="preserve"> las clases. Para esto se solicita a los docentes encargados que lo hagan personalmente al número de teléfono de cada alumno, el cual obtendrán de la ficha de matriculación elaborada por las familias de las cuales obtuvieron los datos para el diagnóstico.</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Si surge dificultad con algún otro alumno se solicita el envío del nombre a la Directora, quien a su vez reenviará los nombres a los docentes, y ellos comunicarse con la docente del grado para la obtención del número telefónico.</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2- El siguiente tema es sobre el DOE. Una propuesta enviada por la Señora Inspectora permitía a las escuelas el envío de actividades áulicas cuatro días a la semana y dejar reservado un día para un trabajo de tipo social que tuviera que ver con las emociones, la pastoral o el DOE.</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Se plantea la propuesta a la Representante Legal quien autoriza el envío de actividad de lunes a jueves y el viernes a cargo del DOE.</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La Directora y el DOE acuerdan presentar una propuesta de trabajo, ya sea por ciclo o para todos los grados que se llevará a cabo a lo largo del fin de semana que estará basado en los temas tratados en el aula por las docentes y será retomado por las mismas a lo largo de la semana siguiente.</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Por lo que, se solicita a partir de la semana que viene planificar de lunes a jueves. Una vez que se tenga conocimiento de los contenidos a abordar serán comunicados a los integrantes de este departamento para que planifiquen la actividad para ese viernes. Dicha actividad deberá ser enviada a cada docente para ser tenida en cuenta al momento de planificar para la semana siguiente.</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Debido a que los viernes hay grados con áreas especiales se ha distribuido de la siguiente manera para que esos grados no pierdan su clase semanal con dicha área.</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lastRenderedPageBreak/>
        <w:t>*Quinto grado tiene Catequesis los días viernes por lo que solicita enviarla los jueves.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 xml:space="preserve">*Segundo grado enviar </w:t>
      </w:r>
      <w:proofErr w:type="gramStart"/>
      <w:r w:rsidRPr="007159E3">
        <w:rPr>
          <w:rFonts w:asciiTheme="minorHAnsi" w:hAnsiTheme="minorHAnsi" w:cstheme="minorHAnsi"/>
          <w:color w:val="000000"/>
        </w:rPr>
        <w:t>Inglés</w:t>
      </w:r>
      <w:proofErr w:type="gramEnd"/>
      <w:r w:rsidRPr="007159E3">
        <w:rPr>
          <w:rFonts w:asciiTheme="minorHAnsi" w:hAnsiTheme="minorHAnsi" w:cstheme="minorHAnsi"/>
          <w:color w:val="000000"/>
        </w:rPr>
        <w:t xml:space="preserve"> el miércoles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*Primer grado enviar inglés el día jueves.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*Educación Física de sexto grado enviar las actividades el día jueves.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*En cuanto a Música, tercer grado unificar al jueves; cuarto grado enviar el lunes y primer grado los martes.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*Catequesis de primer y segundo grado enviarla el lunes.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3- Esta mañana hubo reunión con el departamento de EGAL entre otras cosas se sugiere tener en cuenta algunas fechas importantes como:</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1/5: Día de San José Obrero</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 xml:space="preserve">20/5: Día de María </w:t>
      </w:r>
      <w:proofErr w:type="spellStart"/>
      <w:r w:rsidRPr="007159E3">
        <w:rPr>
          <w:rFonts w:asciiTheme="minorHAnsi" w:hAnsiTheme="minorHAnsi" w:cstheme="minorHAnsi"/>
          <w:color w:val="000000"/>
        </w:rPr>
        <w:t>Crescencia</w:t>
      </w:r>
      <w:proofErr w:type="spellEnd"/>
      <w:r w:rsidRPr="007159E3">
        <w:rPr>
          <w:rFonts w:asciiTheme="minorHAnsi" w:hAnsiTheme="minorHAnsi" w:cstheme="minorHAnsi"/>
          <w:color w:val="000000"/>
        </w:rPr>
        <w:t>.</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31/5. Pentecostés.</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Entonces para recordar estas fechas, nos propusieron agregar una frase, dibujo u oración simple para ir recordando dicha festividad.</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Por lo que la Directora pensaba que sería conveniente en primer ciclo colocar una imagen de San José, por ejemplo, y en segundo ciclo una frase referida a la vida e importancia de este santo.</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 xml:space="preserve">Lo mismo se puede hacer extensivo a otras festividades como lo son, </w:t>
      </w:r>
      <w:proofErr w:type="spellStart"/>
      <w:r w:rsidRPr="007159E3">
        <w:rPr>
          <w:rFonts w:asciiTheme="minorHAnsi" w:hAnsiTheme="minorHAnsi" w:cstheme="minorHAnsi"/>
          <w:color w:val="000000"/>
        </w:rPr>
        <w:t>Nstra</w:t>
      </w:r>
      <w:proofErr w:type="spellEnd"/>
      <w:r w:rsidRPr="007159E3">
        <w:rPr>
          <w:rFonts w:asciiTheme="minorHAnsi" w:hAnsiTheme="minorHAnsi" w:cstheme="minorHAnsi"/>
          <w:color w:val="000000"/>
        </w:rPr>
        <w:t xml:space="preserve">. Sra. de Luján el día 8 de Mayo y </w:t>
      </w:r>
      <w:proofErr w:type="spellStart"/>
      <w:r w:rsidRPr="007159E3">
        <w:rPr>
          <w:rFonts w:asciiTheme="minorHAnsi" w:hAnsiTheme="minorHAnsi" w:cstheme="minorHAnsi"/>
          <w:color w:val="000000"/>
        </w:rPr>
        <w:t>Nstra</w:t>
      </w:r>
      <w:proofErr w:type="spellEnd"/>
      <w:r w:rsidRPr="007159E3">
        <w:rPr>
          <w:rFonts w:asciiTheme="minorHAnsi" w:hAnsiTheme="minorHAnsi" w:cstheme="minorHAnsi"/>
          <w:color w:val="000000"/>
        </w:rPr>
        <w:t>. Sra. de Fátima el día 13 de Mayo.</w:t>
      </w:r>
    </w:p>
    <w:p w:rsidR="007159E3" w:rsidRPr="007159E3" w:rsidRDefault="007159E3" w:rsidP="007159E3">
      <w:pPr>
        <w:pStyle w:val="NormalWeb"/>
        <w:rPr>
          <w:rFonts w:asciiTheme="minorHAnsi" w:hAnsiTheme="minorHAnsi" w:cstheme="minorHAnsi"/>
          <w:color w:val="000000"/>
        </w:rPr>
      </w:pPr>
      <w:r w:rsidRPr="007159E3">
        <w:rPr>
          <w:rFonts w:asciiTheme="minorHAnsi" w:hAnsiTheme="minorHAnsi" w:cstheme="minorHAnsi"/>
          <w:color w:val="000000"/>
        </w:rPr>
        <w:t>Para constancia de esta se enviará una copia al correo de cada una.</w:t>
      </w:r>
    </w:p>
    <w:p w:rsidR="003571A5" w:rsidRDefault="003571A5"/>
    <w:sectPr w:rsidR="003571A5" w:rsidSect="007159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E3"/>
    <w:rsid w:val="003571A5"/>
    <w:rsid w:val="007159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BBE0B-DF8E-4F8C-A917-285703C8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59E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Susana</cp:lastModifiedBy>
  <cp:revision>1</cp:revision>
  <dcterms:created xsi:type="dcterms:W3CDTF">2020-04-28T10:25:00Z</dcterms:created>
  <dcterms:modified xsi:type="dcterms:W3CDTF">2020-04-28T10:28:00Z</dcterms:modified>
</cp:coreProperties>
</file>